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34DF" w14:textId="6CC00F86" w:rsidR="00335D7A" w:rsidRPr="00F81454" w:rsidRDefault="00335D7A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</w:pPr>
      <w:r w:rsidRPr="00F81454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  <w:t>Trwa trzecia edycja certyfikacji Marki Roztocze!</w:t>
      </w:r>
    </w:p>
    <w:p w14:paraId="7607834A" w14:textId="77777777" w:rsidR="00E07BF3" w:rsidRDefault="00E07BF3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</w:p>
    <w:p w14:paraId="458D5585" w14:textId="772F8B7F" w:rsidR="00591BBB" w:rsidRPr="008877C0" w:rsidRDefault="008C5D24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Ideą certyfikacji jest zbudowanie w świadomości znaczenia współpracy pomiędzy podmiotami branży turystycznej i właścicielami</w:t>
      </w:r>
      <w:r w:rsid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/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zarządcami atrakcji turystycznych w procesie promocji marki dla zwiększenia ilości turystów odwiedzających 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Roztocze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.</w:t>
      </w:r>
      <w:r w:rsidR="00591BB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Certyfikowane </w:t>
      </w:r>
      <w:r w:rsid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podmioty</w:t>
      </w:r>
      <w:r w:rsidR="00591BBB" w:rsidRPr="008877C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będą promowane na dedykowanej stronie internetowej </w:t>
      </w:r>
      <w:hyperlink r:id="rId5" w:history="1">
        <w:r w:rsidR="00403C29" w:rsidRPr="004579B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www.roztoczetravel.pl</w:t>
        </w:r>
      </w:hyperlink>
      <w:r w:rsid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, </w:t>
      </w:r>
      <w:r w:rsidR="00591BBB" w:rsidRPr="008877C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jak również na profilach w mediach społecznościowych.</w:t>
      </w:r>
    </w:p>
    <w:p w14:paraId="4073CCE4" w14:textId="20306F54" w:rsidR="008C5D24" w:rsidRPr="008C5D24" w:rsidRDefault="008C5D24" w:rsidP="00403C2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W celu przystąpienia do procesu certyfikacji </w:t>
      </w:r>
      <w:r w:rsidR="00591BB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należy 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wypełnić </w:t>
      </w:r>
      <w:r w:rsidR="00591BBB"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Karty Zgłoszenia</w:t>
      </w:r>
      <w:r w:rsidR="00591BBB" w:rsidRPr="00591BB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i przesłać drogą mailową na adres: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  <w:hyperlink r:id="rId6" w:history="1">
        <w:r w:rsidR="00403C29" w:rsidRPr="004579B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biuro@euroregionroztocze.org.pl</w:t>
        </w:r>
      </w:hyperlink>
      <w:r w:rsid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do 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7</w:t>
      </w:r>
      <w:r w:rsidR="00591BB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.10.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202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6</w:t>
      </w:r>
      <w:r w:rsidRPr="008C5D24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440A204" w14:textId="77777777" w:rsidR="00187A20" w:rsidRDefault="00187A20" w:rsidP="00B036E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C</w:t>
      </w:r>
      <w:r w:rsidR="006A1C8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ertyfikaty w kategoriach obiekty noclegowe, obiekty gastronomiczne, gospodarstwa agroturystyczne, wydarzenia i atrakcje turystyczne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, </w:t>
      </w:r>
      <w:r w:rsidR="006A1C8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  <w:r w:rsidRPr="008877C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zosta</w:t>
      </w: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ną</w:t>
      </w:r>
      <w:r w:rsidRPr="008877C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przyznane na </w:t>
      </w: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3</w:t>
      </w:r>
      <w:r w:rsidRPr="008877C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lata</w:t>
      </w: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E983A45" w14:textId="604DA1F3" w:rsidR="00187A20" w:rsidRDefault="00187A20" w:rsidP="008C77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Dokumenty do pobrania oraz szczegółowe informacje na </w:t>
      </w:r>
      <w:r w:rsidRPr="00187A20">
        <w:rPr>
          <w:rFonts w:ascii="Times New Roman" w:eastAsia="Times New Roman" w:hAnsi="Times New Roman" w:cs="Times New Roman"/>
          <w:color w:val="212121"/>
          <w:kern w:val="0"/>
          <w:sz w:val="24"/>
          <w:szCs w:val="24"/>
          <w:lang w:eastAsia="pl-PL"/>
          <w14:ligatures w14:val="none"/>
        </w:rPr>
        <w:t xml:space="preserve">stronie </w:t>
      </w:r>
      <w:hyperlink r:id="rId7" w:history="1">
        <w:r w:rsidR="00403C29" w:rsidRPr="004579B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www.roztoczetravel.pl</w:t>
        </w:r>
      </w:hyperlink>
    </w:p>
    <w:p w14:paraId="2495A63A" w14:textId="77777777" w:rsidR="00403C29" w:rsidRDefault="00403C29" w:rsidP="008C770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</w:p>
    <w:p w14:paraId="688C2E46" w14:textId="411B639B" w:rsidR="00335D7A" w:rsidRDefault="00335D7A" w:rsidP="001C70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242424"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7CBE7FC3" wp14:editId="12ACD359">
            <wp:extent cx="2441367" cy="3457575"/>
            <wp:effectExtent l="0" t="0" r="0" b="0"/>
            <wp:docPr id="20333239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187" cy="347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B93FF" w14:textId="10946D7E" w:rsidR="001C708C" w:rsidRPr="00403C29" w:rsidRDefault="001C708C" w:rsidP="001C70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Etapy procesu certyfikacji:</w:t>
      </w:r>
    </w:p>
    <w:p w14:paraId="76668667" w14:textId="141AF412" w:rsidR="001C708C" w:rsidRPr="008D03DF" w:rsidRDefault="001C708C" w:rsidP="001C708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Nabór zgłoszeń</w:t>
      </w:r>
    </w:p>
    <w:p w14:paraId="2B596AAA" w14:textId="78949008" w:rsidR="001C708C" w:rsidRPr="001C708C" w:rsidRDefault="001C708C" w:rsidP="001C708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1C708C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Aby wziąć udział w procesie certyfikacji obiektów, wydarzeń i atrakcji turystycznych należy wypełnić Kartę Zgłoszenia, opracowaną dla konkretnej kategorii: obiekty noclegowe, obiekty gastronomiczne, gospodarstwa agroturystyczne, wydarzenia i atrakcje turystyczne.</w:t>
      </w:r>
    </w:p>
    <w:p w14:paraId="12D3AD41" w14:textId="77777777" w:rsidR="008D03DF" w:rsidRPr="008D03DF" w:rsidRDefault="001C708C" w:rsidP="001C708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Weryfikacja formalna, wizje lokalne i ocena zgłoszeń</w:t>
      </w:r>
    </w:p>
    <w:p w14:paraId="205DCB1C" w14:textId="37C16F32" w:rsidR="001C708C" w:rsidRPr="008D03DF" w:rsidRDefault="001C708C" w:rsidP="008D03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lastRenderedPageBreak/>
        <w:t>Kapituła Certyfikacji dokona weryfikacji formalnej, następnie (jeżeli dotyczy) zrealizuje wizje lokalne w zgłoszonych obiektach, wydarzeniach i atrakcjach turystycznych, które pozytywnie przeszły proces weryfikacji. Wizje lokalne i oceny Kapituły będą przeprowadzane na podstawie Regulaminów i Kart Oceny, opracowanych dla konkretnej kategorii</w:t>
      </w:r>
    </w:p>
    <w:p w14:paraId="16C1211C" w14:textId="77777777" w:rsidR="008D03DF" w:rsidRPr="008D03DF" w:rsidRDefault="001C708C" w:rsidP="008D03DF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Przyznanie certyfikatów, podpisanie porozumień</w:t>
      </w:r>
      <w:r w:rsidR="008D03DF"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F14B020" w14:textId="77777777" w:rsidR="008D03DF" w:rsidRDefault="001C708C" w:rsidP="008D03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Każdy właściciel/zarządca/organizator obiektów, wydarzeń i atrakcji turystycznych zobowiązany zostanie do podpisania porozumienia ze Stowarzyszeniem Samorządów Euroregion Roztocze, które reguluje zasady i formę współpracy.</w:t>
      </w:r>
    </w:p>
    <w:p w14:paraId="49C568E0" w14:textId="4E222BEB" w:rsidR="008D03DF" w:rsidRPr="008D03DF" w:rsidRDefault="001C708C" w:rsidP="008D03DF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Oznakowanie certyfikowanych obiektów, wydarzeń</w:t>
      </w:r>
      <w:r w:rsidR="008D03DF"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i atrakcji turystycznych</w:t>
      </w:r>
    </w:p>
    <w:p w14:paraId="11D84E50" w14:textId="3311B7D0" w:rsidR="001C708C" w:rsidRPr="008D03DF" w:rsidRDefault="001C708C" w:rsidP="008D03D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8D03DF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Obiekty, wydarzenia i atrakcje turystyczne, które pozytywnie przejdą wszystkie etapy certyfikacji zostaną oznakowane przy użyciu logo i nazwy Marki Roztocze.</w:t>
      </w:r>
    </w:p>
    <w:p w14:paraId="19751D78" w14:textId="77777777" w:rsidR="008D03DF" w:rsidRDefault="008D03DF" w:rsidP="00187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</w:p>
    <w:p w14:paraId="3AFB9B93" w14:textId="7B4E2BE3" w:rsidR="008877C0" w:rsidRPr="00403C29" w:rsidRDefault="008D03DF" w:rsidP="00187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H</w:t>
      </w:r>
      <w:r w:rsidR="008877C0"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armonogram procesu certyfikacji</w:t>
      </w:r>
      <w:r w:rsidR="002F36AA"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Mark</w:t>
      </w:r>
      <w:r w:rsidR="00555688"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i</w:t>
      </w:r>
      <w:r w:rsidR="002F36AA" w:rsidRPr="00403C29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Roztocze w 2026 roku: </w:t>
      </w:r>
    </w:p>
    <w:p w14:paraId="7235A744" w14:textId="040FCDAB" w:rsidR="00187A20" w:rsidRDefault="002F36AA" w:rsidP="00187A2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n</w:t>
      </w:r>
      <w:r w:rsidRPr="002F36AA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abór zgłoszeń: do 7 października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;</w:t>
      </w:r>
      <w:r w:rsidRPr="002F36AA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7F6AC85" w14:textId="77777777" w:rsidR="00187A20" w:rsidRDefault="002F36AA" w:rsidP="00187A2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weryfikacja i ocena zgłoszeń: do 31 października;  </w:t>
      </w:r>
    </w:p>
    <w:p w14:paraId="2369274A" w14:textId="77777777" w:rsidR="00187A20" w:rsidRDefault="002F36AA" w:rsidP="00187A2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podpisanie porozumień: do 10 listopada;</w:t>
      </w:r>
    </w:p>
    <w:p w14:paraId="04151D65" w14:textId="3F5906C7" w:rsidR="002C4AD7" w:rsidRDefault="002F36AA" w:rsidP="00187A20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p</w:t>
      </w:r>
      <w:r w:rsidRPr="002F36AA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rzyznanie certyfikatów</w:t>
      </w:r>
      <w:r w:rsidRPr="00187A20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:</w:t>
      </w:r>
      <w:r w:rsidRPr="002F36AA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do 30 listopada. </w:t>
      </w:r>
    </w:p>
    <w:p w14:paraId="29FAB964" w14:textId="77777777" w:rsidR="00335D7A" w:rsidRDefault="00335D7A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</w:p>
    <w:p w14:paraId="174D22CE" w14:textId="42394437" w:rsidR="00335D7A" w:rsidRDefault="00335D7A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Certyfikacja Marki Roztocze w 2026 roku zostanie przeprowadzona</w:t>
      </w:r>
      <w:r w:rsidRPr="003925D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w </w:t>
      </w:r>
      <w:r w:rsidRPr="003925D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ramach realizacji zadania pn. </w:t>
      </w:r>
      <w:r w:rsidRPr="003925DB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  <w:t>„Promocja Roztocza poprzez rozwój Turystycznej Marki Roztocze”</w:t>
      </w:r>
      <w:r w:rsidRPr="003925DB"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 xml:space="preserve"> </w:t>
      </w:r>
      <w:r w:rsidRPr="003925DB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:lang w:eastAsia="pl-PL"/>
          <w14:ligatures w14:val="none"/>
        </w:rPr>
        <w:t>Dofinansowano ze środków Ministerstwa Sportu i Turystyki zgodnie z zawartą umową nr 2026.0059/5163UDOT/DT/BP/PM z dnia 4.05.2026 r.</w:t>
      </w:r>
    </w:p>
    <w:p w14:paraId="002683B7" w14:textId="6F8E4BB0" w:rsidR="001570AB" w:rsidRPr="00335D7A" w:rsidRDefault="00335D7A" w:rsidP="00335D7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0C56E3B6" wp14:editId="7C6A6BDA">
            <wp:extent cx="3333750" cy="1266649"/>
            <wp:effectExtent l="0" t="0" r="0" b="0"/>
            <wp:docPr id="7762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014" cy="1275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:lang w:eastAsia="pl-PL"/>
          <w14:ligatures w14:val="none"/>
        </w:rPr>
        <w:tab/>
      </w:r>
      <w:r>
        <w:rPr>
          <w:noProof/>
        </w:rPr>
        <w:drawing>
          <wp:inline distT="0" distB="0" distL="0" distR="0" wp14:anchorId="19B87913" wp14:editId="550982BA">
            <wp:extent cx="2135618" cy="1219200"/>
            <wp:effectExtent l="0" t="0" r="0" b="0"/>
            <wp:docPr id="99411011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652" cy="1231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70AB" w:rsidRPr="00335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2600"/>
    <w:multiLevelType w:val="hybridMultilevel"/>
    <w:tmpl w:val="29063432"/>
    <w:lvl w:ilvl="0" w:tplc="DD78008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B6944"/>
    <w:multiLevelType w:val="multilevel"/>
    <w:tmpl w:val="BCDA6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D047CE"/>
    <w:multiLevelType w:val="hybridMultilevel"/>
    <w:tmpl w:val="B8F06300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55683021"/>
    <w:multiLevelType w:val="multilevel"/>
    <w:tmpl w:val="544A1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2E2360"/>
    <w:multiLevelType w:val="hybridMultilevel"/>
    <w:tmpl w:val="373A2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6362F"/>
    <w:multiLevelType w:val="multilevel"/>
    <w:tmpl w:val="E32E0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830462">
    <w:abstractNumId w:val="3"/>
  </w:num>
  <w:num w:numId="2" w16cid:durableId="1874809479">
    <w:abstractNumId w:val="5"/>
  </w:num>
  <w:num w:numId="3" w16cid:durableId="564071395">
    <w:abstractNumId w:val="4"/>
  </w:num>
  <w:num w:numId="4" w16cid:durableId="1255623886">
    <w:abstractNumId w:val="2"/>
  </w:num>
  <w:num w:numId="5" w16cid:durableId="980887400">
    <w:abstractNumId w:val="0"/>
  </w:num>
  <w:num w:numId="6" w16cid:durableId="18713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C0"/>
    <w:rsid w:val="00091E72"/>
    <w:rsid w:val="00142E7A"/>
    <w:rsid w:val="001570AB"/>
    <w:rsid w:val="00187A20"/>
    <w:rsid w:val="001C708C"/>
    <w:rsid w:val="002C4AD7"/>
    <w:rsid w:val="002F36AA"/>
    <w:rsid w:val="00335D7A"/>
    <w:rsid w:val="00352D47"/>
    <w:rsid w:val="003925DB"/>
    <w:rsid w:val="00403C29"/>
    <w:rsid w:val="00484E6E"/>
    <w:rsid w:val="00555688"/>
    <w:rsid w:val="00591BBB"/>
    <w:rsid w:val="006A1C8B"/>
    <w:rsid w:val="006C31D0"/>
    <w:rsid w:val="006E53EA"/>
    <w:rsid w:val="007152A0"/>
    <w:rsid w:val="008877C0"/>
    <w:rsid w:val="008C5D24"/>
    <w:rsid w:val="008C770D"/>
    <w:rsid w:val="008D03DF"/>
    <w:rsid w:val="009E5B20"/>
    <w:rsid w:val="00B036E3"/>
    <w:rsid w:val="00B176E3"/>
    <w:rsid w:val="00C956F2"/>
    <w:rsid w:val="00CD0974"/>
    <w:rsid w:val="00E07BF3"/>
    <w:rsid w:val="00F51DF4"/>
    <w:rsid w:val="00F8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FAD0"/>
  <w15:chartTrackingRefBased/>
  <w15:docId w15:val="{0B4199E4-E02B-4DDA-8E3F-34BED67C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7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7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7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7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7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7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7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7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7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7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7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7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77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77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77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77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77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77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7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7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7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77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77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77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7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77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77C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C5D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5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oztoczetravel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euroregionroztocze.org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roztoczetravel.pl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Euroregion Roztocze</dc:creator>
  <cp:keywords/>
  <dc:description/>
  <cp:lastModifiedBy>Euroregion Roztocze</cp:lastModifiedBy>
  <cp:revision>6</cp:revision>
  <dcterms:created xsi:type="dcterms:W3CDTF">2026-10-05T09:35:00Z</dcterms:created>
  <dcterms:modified xsi:type="dcterms:W3CDTF">2026-10-05T10:04:00Z</dcterms:modified>
</cp:coreProperties>
</file>